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2E5F39" w:rsidRPr="000612A9" w:rsidTr="008C160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E5F39" w:rsidRPr="000612A9" w:rsidRDefault="002E5F39" w:rsidP="008E2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0612A9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2E5F39" w:rsidRPr="000612A9" w:rsidRDefault="002E5F39" w:rsidP="008E2E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612A9">
              <w:rPr>
                <w:rFonts w:ascii="Arial" w:hAnsi="Arial" w:cs="Arial"/>
                <w:sz w:val="24"/>
                <w:szCs w:val="24"/>
                <w:lang w:val="tt-RU"/>
              </w:rPr>
              <w:t>Глава</w:t>
            </w:r>
          </w:p>
          <w:p w:rsidR="002E5F39" w:rsidRPr="000612A9" w:rsidRDefault="002E5F39" w:rsidP="008E2E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612A9">
              <w:rPr>
                <w:rFonts w:ascii="Arial" w:hAnsi="Arial" w:cs="Arial"/>
                <w:sz w:val="24"/>
                <w:szCs w:val="24"/>
                <w:lang w:val="tt-RU"/>
              </w:rPr>
              <w:t>Майскогорского сельского поселения</w:t>
            </w:r>
          </w:p>
          <w:p w:rsidR="002E5F39" w:rsidRPr="000612A9" w:rsidRDefault="002E5F39" w:rsidP="008E2E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612A9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2E5F39" w:rsidRPr="000612A9" w:rsidRDefault="002E5F39" w:rsidP="008E2E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2E5F39" w:rsidRPr="000612A9" w:rsidRDefault="002E5F39" w:rsidP="008E2E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612A9">
              <w:rPr>
                <w:rFonts w:ascii="Arial" w:hAnsi="Arial" w:cs="Arial"/>
                <w:sz w:val="24"/>
                <w:szCs w:val="24"/>
                <w:lang w:val="tt-RU"/>
              </w:rPr>
              <w:t xml:space="preserve">423565, Нижнекамский район, </w:t>
            </w:r>
          </w:p>
          <w:p w:rsidR="002E5F39" w:rsidRPr="000612A9" w:rsidRDefault="002E5F39" w:rsidP="008E2E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612A9">
              <w:rPr>
                <w:rFonts w:ascii="Arial" w:hAnsi="Arial" w:cs="Arial"/>
                <w:sz w:val="24"/>
                <w:szCs w:val="24"/>
                <w:lang w:val="tt-RU"/>
              </w:rPr>
              <w:t>п. Трудовой, ул. Школьная, 11</w:t>
            </w:r>
          </w:p>
          <w:p w:rsidR="002E5F39" w:rsidRPr="000612A9" w:rsidRDefault="002E5F39" w:rsidP="008E2E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E5F39" w:rsidRPr="000612A9" w:rsidRDefault="002E5F39" w:rsidP="008E2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0612A9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2E5F39" w:rsidRPr="000612A9" w:rsidRDefault="002E5F39" w:rsidP="008E2E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612A9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2E5F39" w:rsidRPr="000612A9" w:rsidRDefault="002E5F39" w:rsidP="008E2E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612A9">
              <w:rPr>
                <w:rFonts w:ascii="Arial" w:eastAsia="Calibri" w:hAnsi="Arial" w:cs="Arial"/>
                <w:sz w:val="24"/>
                <w:szCs w:val="24"/>
              </w:rPr>
              <w:t>Майская Горка</w:t>
            </w:r>
            <w:r w:rsidRPr="000612A9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 жирлеге</w:t>
            </w:r>
          </w:p>
          <w:p w:rsidR="002E5F39" w:rsidRPr="000612A9" w:rsidRDefault="002E5F39" w:rsidP="008E2E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612A9">
              <w:rPr>
                <w:rFonts w:ascii="Arial" w:hAnsi="Arial" w:cs="Arial"/>
                <w:sz w:val="24"/>
                <w:szCs w:val="24"/>
                <w:lang w:val="tt-RU"/>
              </w:rPr>
              <w:t>Башлыгы</w:t>
            </w:r>
          </w:p>
          <w:p w:rsidR="002E5F39" w:rsidRPr="000612A9" w:rsidRDefault="002E5F39" w:rsidP="008E2E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2E5F39" w:rsidRPr="000612A9" w:rsidRDefault="002E5F39" w:rsidP="008E2E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612A9">
              <w:rPr>
                <w:rFonts w:ascii="Arial" w:hAnsi="Arial" w:cs="Arial"/>
                <w:sz w:val="24"/>
                <w:szCs w:val="24"/>
                <w:lang w:val="tt-RU"/>
              </w:rPr>
              <w:t xml:space="preserve">423565, Түбән Кама  районы, </w:t>
            </w:r>
            <w:r w:rsidRPr="000612A9">
              <w:rPr>
                <w:rFonts w:ascii="Arial" w:eastAsia="Calibri" w:hAnsi="Arial" w:cs="Arial"/>
                <w:sz w:val="24"/>
                <w:szCs w:val="24"/>
              </w:rPr>
              <w:t>Трудовой</w:t>
            </w:r>
          </w:p>
          <w:p w:rsidR="002E5F39" w:rsidRPr="000612A9" w:rsidRDefault="002E5F39" w:rsidP="008E2E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612A9">
              <w:rPr>
                <w:rFonts w:ascii="Arial" w:eastAsia="Calibri" w:hAnsi="Arial" w:cs="Arial"/>
                <w:sz w:val="24"/>
                <w:szCs w:val="24"/>
              </w:rPr>
              <w:t>поселогы, Мэктэп урамы, 11</w:t>
            </w:r>
          </w:p>
          <w:p w:rsidR="002E5F39" w:rsidRPr="000612A9" w:rsidRDefault="002E5F39" w:rsidP="008E2E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2E5F39" w:rsidRPr="000612A9" w:rsidTr="008C160D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E2E2B" w:rsidRDefault="002E5F39" w:rsidP="008E2E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612A9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33-57-17, электронный адрес: </w:t>
            </w:r>
            <w:hyperlink r:id="rId8" w:history="1">
              <w:r w:rsidR="008E2E2B" w:rsidRPr="008E2E2B">
                <w:rPr>
                  <w:rStyle w:val="a3"/>
                  <w:rFonts w:ascii="Arial" w:eastAsia="Calibri" w:hAnsi="Arial" w:cs="Arial"/>
                  <w:bCs/>
                  <w:color w:val="auto"/>
                  <w:sz w:val="24"/>
                  <w:szCs w:val="24"/>
                  <w:u w:val="none"/>
                </w:rPr>
                <w:t>Mayskogorsko.sp@tatar.ru</w:t>
              </w:r>
            </w:hyperlink>
            <w:r w:rsidRPr="008E2E2B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0612A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2E5F39" w:rsidRPr="000612A9" w:rsidRDefault="002E5F39" w:rsidP="008E2E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612A9">
              <w:rPr>
                <w:rFonts w:ascii="Arial" w:hAnsi="Arial" w:cs="Arial"/>
                <w:bCs/>
                <w:sz w:val="24"/>
                <w:szCs w:val="24"/>
              </w:rPr>
              <w:t xml:space="preserve">сайт: </w:t>
            </w:r>
            <w:r w:rsidRPr="000612A9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Pr="000612A9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0612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12A9">
              <w:rPr>
                <w:rFonts w:ascii="Arial" w:hAnsi="Arial" w:cs="Arial"/>
                <w:bCs/>
                <w:sz w:val="24"/>
                <w:szCs w:val="24"/>
              </w:rPr>
              <w:t>majskogorskoe-sp.ru</w:t>
            </w:r>
          </w:p>
        </w:tc>
      </w:tr>
    </w:tbl>
    <w:p w:rsidR="002E5F39" w:rsidRPr="000612A9" w:rsidRDefault="002E5F39" w:rsidP="008E2E2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5F39" w:rsidRPr="000612A9" w:rsidRDefault="002E5F39" w:rsidP="008E2E2B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2E5F39" w:rsidRPr="000612A9" w:rsidRDefault="008E2E2B" w:rsidP="008E2E2B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                       </w:t>
      </w:r>
      <w:r w:rsidR="002E5F39" w:rsidRPr="000612A9">
        <w:rPr>
          <w:rFonts w:ascii="Arial" w:hAnsi="Arial" w:cs="Arial"/>
          <w:sz w:val="24"/>
          <w:szCs w:val="24"/>
          <w:lang w:val="tt-RU"/>
        </w:rPr>
        <w:t xml:space="preserve">ПОСТАНОВЛЕНИЕ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</w:t>
      </w:r>
      <w:r w:rsidR="002E5F39" w:rsidRPr="000612A9">
        <w:rPr>
          <w:rFonts w:ascii="Arial" w:hAnsi="Arial" w:cs="Arial"/>
          <w:sz w:val="24"/>
          <w:szCs w:val="24"/>
          <w:lang w:val="tt-RU"/>
        </w:rPr>
        <w:t xml:space="preserve">  КАРАР</w:t>
      </w:r>
    </w:p>
    <w:p w:rsidR="002E5F39" w:rsidRPr="000612A9" w:rsidRDefault="002E5F39" w:rsidP="008E2E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2E5F39" w:rsidRPr="000612A9" w:rsidRDefault="002E5F39" w:rsidP="008E2E2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2E5F39" w:rsidRPr="000612A9" w:rsidRDefault="002E5F39" w:rsidP="008E2E2B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0612A9">
        <w:rPr>
          <w:rFonts w:ascii="Arial" w:hAnsi="Arial" w:cs="Arial"/>
          <w:sz w:val="24"/>
          <w:szCs w:val="24"/>
          <w:lang w:val="tt-RU"/>
        </w:rPr>
        <w:t xml:space="preserve">от </w:t>
      </w:r>
      <w:r w:rsidR="00E4798F">
        <w:rPr>
          <w:rFonts w:ascii="Arial" w:hAnsi="Arial" w:cs="Arial"/>
          <w:sz w:val="24"/>
          <w:szCs w:val="24"/>
          <w:lang w:val="tt-RU"/>
        </w:rPr>
        <w:t>29.05.2020</w:t>
      </w:r>
      <w:r w:rsidRPr="000612A9">
        <w:rPr>
          <w:rFonts w:ascii="Arial" w:hAnsi="Arial" w:cs="Arial"/>
          <w:sz w:val="24"/>
          <w:szCs w:val="24"/>
          <w:lang w:val="tt-RU"/>
        </w:rPr>
        <w:t xml:space="preserve"> г.                                                                                                     </w:t>
      </w:r>
      <w:r w:rsidR="00E4798F">
        <w:rPr>
          <w:rFonts w:ascii="Arial" w:hAnsi="Arial" w:cs="Arial"/>
          <w:sz w:val="24"/>
          <w:szCs w:val="24"/>
          <w:lang w:val="tt-RU"/>
        </w:rPr>
        <w:t xml:space="preserve">                   № 3</w:t>
      </w:r>
    </w:p>
    <w:p w:rsidR="003A22FC" w:rsidRPr="000612A9" w:rsidRDefault="003A22FC" w:rsidP="008E2E2B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53048C" w:rsidRPr="000612A9" w:rsidRDefault="0053048C" w:rsidP="008E2E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90869" w:rsidRPr="000612A9" w:rsidRDefault="00A90869" w:rsidP="008E2E2B">
      <w:pPr>
        <w:pStyle w:val="ConsPlusNormal"/>
        <w:ind w:right="5953"/>
        <w:jc w:val="both"/>
        <w:rPr>
          <w:rFonts w:ascii="Arial" w:hAnsi="Arial" w:cs="Arial"/>
          <w:sz w:val="24"/>
          <w:szCs w:val="24"/>
        </w:rPr>
      </w:pPr>
      <w:r w:rsidRPr="000612A9">
        <w:rPr>
          <w:rFonts w:ascii="Arial" w:hAnsi="Arial" w:cs="Arial"/>
          <w:sz w:val="24"/>
          <w:szCs w:val="24"/>
        </w:rPr>
        <w:t>Об утверждении Порядка                      проведения анализа поступивших обращений граждан</w:t>
      </w:r>
    </w:p>
    <w:p w:rsidR="00A90869" w:rsidRPr="000612A9" w:rsidRDefault="00A90869" w:rsidP="008E2E2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90869" w:rsidRPr="000612A9" w:rsidRDefault="00A90869" w:rsidP="008E2E2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90869" w:rsidRPr="000612A9" w:rsidRDefault="00A90869" w:rsidP="008E2E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12A9">
        <w:rPr>
          <w:rFonts w:ascii="Arial" w:hAnsi="Arial" w:cs="Arial"/>
          <w:sz w:val="24"/>
          <w:szCs w:val="24"/>
        </w:rPr>
        <w:t xml:space="preserve">В соответствии со </w:t>
      </w:r>
      <w:hyperlink r:id="rId9" w:history="1">
        <w:r w:rsidRPr="000612A9">
          <w:rPr>
            <w:rFonts w:ascii="Arial" w:hAnsi="Arial" w:cs="Arial"/>
            <w:sz w:val="24"/>
            <w:szCs w:val="24"/>
          </w:rPr>
          <w:t>статьей 23</w:t>
        </w:r>
      </w:hyperlink>
      <w:r w:rsidRPr="000612A9">
        <w:rPr>
          <w:rFonts w:ascii="Arial" w:hAnsi="Arial" w:cs="Arial"/>
          <w:sz w:val="24"/>
          <w:szCs w:val="24"/>
        </w:rPr>
        <w:t xml:space="preserve"> Закона Республики Татарстан   от 12 мая 2003 года  № 16-ЗРТ «Об обращениях граждан в Республике Татарстан»  и в целях установления единого порядка проведения анализа поступивших  обращений граждан, обязываю: </w:t>
      </w:r>
    </w:p>
    <w:p w:rsidR="00A90869" w:rsidRPr="000612A9" w:rsidRDefault="00A90869" w:rsidP="008E2E2B">
      <w:pPr>
        <w:pStyle w:val="ConsPlusNormal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612A9">
        <w:rPr>
          <w:rFonts w:ascii="Arial" w:hAnsi="Arial" w:cs="Arial"/>
          <w:sz w:val="24"/>
          <w:szCs w:val="24"/>
        </w:rPr>
        <w:t>1. Утвердить Порядок проведения анализа поступивших обращений граждан (приложение).</w:t>
      </w:r>
    </w:p>
    <w:p w:rsidR="00A90869" w:rsidRPr="000612A9" w:rsidRDefault="00A90869" w:rsidP="008E2E2B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612A9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AE6105" w:rsidRPr="000612A9" w:rsidRDefault="00AE6105" w:rsidP="008E2E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02489" w:rsidRPr="000612A9" w:rsidRDefault="00002489" w:rsidP="008E2E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90869" w:rsidRPr="000612A9" w:rsidRDefault="00A90869" w:rsidP="008E2E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A22FC" w:rsidRPr="000612A9" w:rsidRDefault="00D256D9" w:rsidP="008E2E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612A9">
        <w:rPr>
          <w:rFonts w:ascii="Arial" w:hAnsi="Arial" w:cs="Arial"/>
          <w:sz w:val="24"/>
          <w:szCs w:val="24"/>
        </w:rPr>
        <w:t>С</w:t>
      </w:r>
      <w:r w:rsidR="000E44AF" w:rsidRPr="000612A9">
        <w:rPr>
          <w:rFonts w:ascii="Arial" w:hAnsi="Arial" w:cs="Arial"/>
          <w:sz w:val="24"/>
          <w:szCs w:val="24"/>
        </w:rPr>
        <w:t>.</w:t>
      </w:r>
      <w:r w:rsidRPr="000612A9">
        <w:rPr>
          <w:rFonts w:ascii="Arial" w:hAnsi="Arial" w:cs="Arial"/>
          <w:sz w:val="24"/>
          <w:szCs w:val="24"/>
        </w:rPr>
        <w:t>Н</w:t>
      </w:r>
      <w:r w:rsidR="000E44AF" w:rsidRPr="000612A9">
        <w:rPr>
          <w:rFonts w:ascii="Arial" w:hAnsi="Arial" w:cs="Arial"/>
          <w:sz w:val="24"/>
          <w:szCs w:val="24"/>
        </w:rPr>
        <w:t>.</w:t>
      </w:r>
      <w:r w:rsidRPr="000612A9">
        <w:rPr>
          <w:rFonts w:ascii="Arial" w:hAnsi="Arial" w:cs="Arial"/>
          <w:sz w:val="24"/>
          <w:szCs w:val="24"/>
        </w:rPr>
        <w:t>Шумилов</w:t>
      </w:r>
    </w:p>
    <w:p w:rsidR="00A90869" w:rsidRPr="000612A9" w:rsidRDefault="00A90869" w:rsidP="008E2E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90869" w:rsidRPr="000612A9" w:rsidRDefault="00A90869" w:rsidP="008E2E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90869" w:rsidRPr="000612A9" w:rsidRDefault="00A90869" w:rsidP="008E2E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90869" w:rsidRPr="000612A9" w:rsidRDefault="00A90869" w:rsidP="008E2E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90869" w:rsidRPr="000612A9" w:rsidRDefault="00A90869" w:rsidP="008E2E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90869" w:rsidRPr="000612A9" w:rsidRDefault="00A90869" w:rsidP="008E2E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90869" w:rsidRPr="000612A9" w:rsidRDefault="00A90869" w:rsidP="008E2E2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26C11" w:rsidRDefault="00626C11" w:rsidP="008E2E2B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outlineLvl w:val="0"/>
        <w:rPr>
          <w:rFonts w:ascii="Arial" w:eastAsiaTheme="minorEastAsia" w:hAnsi="Arial" w:cs="Arial"/>
          <w:sz w:val="24"/>
          <w:szCs w:val="24"/>
        </w:rPr>
      </w:pPr>
    </w:p>
    <w:p w:rsidR="00626C11" w:rsidRDefault="00626C11" w:rsidP="008E2E2B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outlineLvl w:val="0"/>
        <w:rPr>
          <w:rFonts w:ascii="Arial" w:eastAsiaTheme="minorEastAsia" w:hAnsi="Arial" w:cs="Arial"/>
          <w:sz w:val="24"/>
          <w:szCs w:val="24"/>
        </w:rPr>
      </w:pPr>
    </w:p>
    <w:p w:rsidR="00626C11" w:rsidRDefault="00626C11" w:rsidP="008E2E2B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outlineLvl w:val="0"/>
        <w:rPr>
          <w:rFonts w:ascii="Arial" w:eastAsiaTheme="minorEastAsia" w:hAnsi="Arial" w:cs="Arial"/>
          <w:sz w:val="24"/>
          <w:szCs w:val="24"/>
        </w:rPr>
      </w:pPr>
    </w:p>
    <w:p w:rsidR="00626C11" w:rsidRDefault="00626C11" w:rsidP="008E2E2B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outlineLvl w:val="0"/>
        <w:rPr>
          <w:rFonts w:ascii="Arial" w:eastAsiaTheme="minorEastAsia" w:hAnsi="Arial" w:cs="Arial"/>
          <w:sz w:val="24"/>
          <w:szCs w:val="24"/>
        </w:rPr>
      </w:pPr>
    </w:p>
    <w:p w:rsidR="00626C11" w:rsidRDefault="00626C11" w:rsidP="008E2E2B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outlineLvl w:val="0"/>
        <w:rPr>
          <w:rFonts w:ascii="Arial" w:eastAsiaTheme="minorEastAsia" w:hAnsi="Arial" w:cs="Arial"/>
          <w:sz w:val="24"/>
          <w:szCs w:val="24"/>
        </w:rPr>
      </w:pPr>
    </w:p>
    <w:p w:rsidR="00626C11" w:rsidRDefault="00626C11" w:rsidP="008E2E2B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outlineLvl w:val="0"/>
        <w:rPr>
          <w:rFonts w:ascii="Arial" w:eastAsiaTheme="minorEastAsia" w:hAnsi="Arial" w:cs="Arial"/>
          <w:sz w:val="24"/>
          <w:szCs w:val="24"/>
        </w:rPr>
      </w:pPr>
    </w:p>
    <w:p w:rsidR="008E2E2B" w:rsidRDefault="008E2E2B" w:rsidP="008E2E2B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outlineLvl w:val="0"/>
        <w:rPr>
          <w:rFonts w:ascii="Arial" w:eastAsiaTheme="minorEastAsia" w:hAnsi="Arial" w:cs="Arial"/>
          <w:sz w:val="24"/>
          <w:szCs w:val="24"/>
        </w:rPr>
      </w:pPr>
    </w:p>
    <w:p w:rsidR="008E2E2B" w:rsidRDefault="008E2E2B" w:rsidP="008E2E2B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outlineLvl w:val="0"/>
        <w:rPr>
          <w:rFonts w:ascii="Arial" w:eastAsiaTheme="minorEastAsia" w:hAnsi="Arial" w:cs="Arial"/>
          <w:sz w:val="24"/>
          <w:szCs w:val="24"/>
        </w:rPr>
      </w:pPr>
    </w:p>
    <w:p w:rsidR="008E2E2B" w:rsidRDefault="008E2E2B" w:rsidP="008E2E2B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outlineLvl w:val="0"/>
        <w:rPr>
          <w:rFonts w:ascii="Arial" w:eastAsiaTheme="minorEastAsia" w:hAnsi="Arial" w:cs="Arial"/>
          <w:sz w:val="24"/>
          <w:szCs w:val="24"/>
        </w:rPr>
      </w:pPr>
    </w:p>
    <w:p w:rsidR="008E2E2B" w:rsidRDefault="008E2E2B" w:rsidP="008E2E2B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outlineLvl w:val="0"/>
        <w:rPr>
          <w:rFonts w:ascii="Arial" w:eastAsiaTheme="minorEastAsia" w:hAnsi="Arial" w:cs="Arial"/>
          <w:sz w:val="24"/>
          <w:szCs w:val="24"/>
        </w:rPr>
      </w:pPr>
      <w:bookmarkStart w:id="0" w:name="_GoBack"/>
      <w:bookmarkEnd w:id="0"/>
    </w:p>
    <w:p w:rsidR="00626C11" w:rsidRDefault="00626C11" w:rsidP="008E2E2B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outlineLvl w:val="0"/>
        <w:rPr>
          <w:rFonts w:ascii="Arial" w:eastAsiaTheme="minorEastAsia" w:hAnsi="Arial" w:cs="Arial"/>
          <w:sz w:val="24"/>
          <w:szCs w:val="24"/>
        </w:rPr>
      </w:pPr>
    </w:p>
    <w:p w:rsidR="00626C11" w:rsidRDefault="00626C11" w:rsidP="008E2E2B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outlineLvl w:val="0"/>
        <w:rPr>
          <w:rFonts w:ascii="Arial" w:eastAsiaTheme="minorEastAsia" w:hAnsi="Arial" w:cs="Arial"/>
          <w:sz w:val="24"/>
          <w:szCs w:val="24"/>
        </w:rPr>
      </w:pPr>
    </w:p>
    <w:p w:rsidR="00A90869" w:rsidRPr="000612A9" w:rsidRDefault="00A90869" w:rsidP="008E2E2B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664"/>
        <w:outlineLvl w:val="0"/>
        <w:rPr>
          <w:rFonts w:ascii="Arial" w:hAnsi="Arial" w:cs="Arial"/>
          <w:sz w:val="24"/>
          <w:szCs w:val="24"/>
        </w:rPr>
      </w:pPr>
      <w:r w:rsidRPr="000612A9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A90869" w:rsidRPr="000612A9" w:rsidRDefault="00A90869" w:rsidP="008E2E2B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664"/>
        <w:outlineLvl w:val="0"/>
        <w:rPr>
          <w:rFonts w:ascii="Arial" w:hAnsi="Arial" w:cs="Arial"/>
          <w:sz w:val="24"/>
          <w:szCs w:val="24"/>
        </w:rPr>
      </w:pPr>
      <w:r w:rsidRPr="000612A9">
        <w:rPr>
          <w:rFonts w:ascii="Arial" w:hAnsi="Arial" w:cs="Arial"/>
          <w:sz w:val="24"/>
          <w:szCs w:val="24"/>
        </w:rPr>
        <w:t>Утверждено</w:t>
      </w:r>
    </w:p>
    <w:p w:rsidR="00A90869" w:rsidRPr="000612A9" w:rsidRDefault="002E5F39" w:rsidP="008E2E2B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664"/>
        <w:rPr>
          <w:rFonts w:ascii="Arial" w:hAnsi="Arial" w:cs="Arial"/>
          <w:sz w:val="24"/>
          <w:szCs w:val="24"/>
        </w:rPr>
      </w:pPr>
      <w:r w:rsidRPr="000612A9">
        <w:rPr>
          <w:rFonts w:ascii="Arial" w:hAnsi="Arial" w:cs="Arial"/>
          <w:sz w:val="24"/>
          <w:szCs w:val="24"/>
        </w:rPr>
        <w:t>постановлением</w:t>
      </w:r>
      <w:r w:rsidR="00A90869" w:rsidRPr="000612A9">
        <w:rPr>
          <w:rFonts w:ascii="Arial" w:hAnsi="Arial" w:cs="Arial"/>
          <w:sz w:val="24"/>
          <w:szCs w:val="24"/>
        </w:rPr>
        <w:t xml:space="preserve"> Главы</w:t>
      </w:r>
    </w:p>
    <w:p w:rsidR="00626C11" w:rsidRDefault="00A90869" w:rsidP="008E2E2B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664"/>
        <w:rPr>
          <w:rFonts w:ascii="Arial" w:hAnsi="Arial" w:cs="Arial"/>
          <w:sz w:val="24"/>
          <w:szCs w:val="24"/>
        </w:rPr>
      </w:pPr>
      <w:r w:rsidRPr="000612A9">
        <w:rPr>
          <w:rFonts w:ascii="Arial" w:hAnsi="Arial" w:cs="Arial"/>
          <w:sz w:val="24"/>
          <w:szCs w:val="24"/>
        </w:rPr>
        <w:t>Майскогорского сельского поселения</w:t>
      </w:r>
    </w:p>
    <w:p w:rsidR="00A90869" w:rsidRPr="000612A9" w:rsidRDefault="00A90869" w:rsidP="008E2E2B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664"/>
        <w:rPr>
          <w:rFonts w:ascii="Arial" w:hAnsi="Arial" w:cs="Arial"/>
          <w:sz w:val="24"/>
          <w:szCs w:val="24"/>
        </w:rPr>
      </w:pPr>
      <w:r w:rsidRPr="000612A9">
        <w:rPr>
          <w:rFonts w:ascii="Arial" w:hAnsi="Arial" w:cs="Arial"/>
          <w:sz w:val="24"/>
          <w:szCs w:val="24"/>
        </w:rPr>
        <w:t>Нижнекамского муниципального района</w:t>
      </w:r>
    </w:p>
    <w:p w:rsidR="00A90869" w:rsidRPr="000612A9" w:rsidRDefault="00A90869" w:rsidP="008E2E2B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664"/>
        <w:rPr>
          <w:rFonts w:ascii="Arial" w:hAnsi="Arial" w:cs="Arial"/>
          <w:sz w:val="24"/>
          <w:szCs w:val="24"/>
        </w:rPr>
      </w:pPr>
      <w:r w:rsidRPr="000612A9">
        <w:rPr>
          <w:rFonts w:ascii="Arial" w:hAnsi="Arial" w:cs="Arial"/>
          <w:sz w:val="24"/>
          <w:szCs w:val="24"/>
        </w:rPr>
        <w:t>Республики Татарстан</w:t>
      </w:r>
    </w:p>
    <w:p w:rsidR="00A90869" w:rsidRPr="000612A9" w:rsidRDefault="00A90869" w:rsidP="008E2E2B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664"/>
        <w:rPr>
          <w:rFonts w:ascii="Arial" w:hAnsi="Arial" w:cs="Arial"/>
          <w:sz w:val="24"/>
          <w:szCs w:val="24"/>
        </w:rPr>
      </w:pPr>
      <w:r w:rsidRPr="000612A9">
        <w:rPr>
          <w:rFonts w:ascii="Arial" w:hAnsi="Arial" w:cs="Arial"/>
          <w:sz w:val="24"/>
          <w:szCs w:val="24"/>
        </w:rPr>
        <w:t xml:space="preserve">от </w:t>
      </w:r>
      <w:r w:rsidR="00626C11">
        <w:rPr>
          <w:rFonts w:ascii="Arial" w:hAnsi="Arial" w:cs="Arial"/>
          <w:sz w:val="24"/>
          <w:szCs w:val="24"/>
        </w:rPr>
        <w:t>29.05.</w:t>
      </w:r>
      <w:r w:rsidRPr="000612A9">
        <w:rPr>
          <w:rFonts w:ascii="Arial" w:hAnsi="Arial" w:cs="Arial"/>
          <w:sz w:val="24"/>
          <w:szCs w:val="24"/>
        </w:rPr>
        <w:t>2020 №</w:t>
      </w:r>
      <w:r w:rsidR="00626C11">
        <w:rPr>
          <w:rFonts w:ascii="Arial" w:hAnsi="Arial" w:cs="Arial"/>
          <w:sz w:val="24"/>
          <w:szCs w:val="24"/>
        </w:rPr>
        <w:t xml:space="preserve"> 3</w:t>
      </w:r>
    </w:p>
    <w:p w:rsidR="00A90869" w:rsidRPr="000612A9" w:rsidRDefault="00A90869" w:rsidP="008E2E2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90869" w:rsidRPr="000612A9" w:rsidRDefault="00A90869" w:rsidP="008E2E2B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1" w:name="P98"/>
      <w:bookmarkEnd w:id="1"/>
    </w:p>
    <w:p w:rsidR="00A90869" w:rsidRPr="000612A9" w:rsidRDefault="00A90869" w:rsidP="008E2E2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0612A9">
        <w:rPr>
          <w:rFonts w:ascii="Arial" w:hAnsi="Arial" w:cs="Arial"/>
          <w:b w:val="0"/>
          <w:sz w:val="24"/>
          <w:szCs w:val="24"/>
        </w:rPr>
        <w:t>ПОРЯДОК</w:t>
      </w:r>
    </w:p>
    <w:p w:rsidR="00A90869" w:rsidRPr="000612A9" w:rsidRDefault="00A90869" w:rsidP="008E2E2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0612A9">
        <w:rPr>
          <w:rFonts w:ascii="Arial" w:hAnsi="Arial" w:cs="Arial"/>
          <w:b w:val="0"/>
          <w:sz w:val="24"/>
          <w:szCs w:val="24"/>
        </w:rPr>
        <w:t>проведения анализа обращени</w:t>
      </w:r>
      <w:r w:rsidR="000612A9">
        <w:rPr>
          <w:rFonts w:ascii="Arial" w:hAnsi="Arial" w:cs="Arial"/>
          <w:b w:val="0"/>
          <w:sz w:val="24"/>
          <w:szCs w:val="24"/>
        </w:rPr>
        <w:t xml:space="preserve">й граждан, поступивших в органы </w:t>
      </w:r>
      <w:r w:rsidRPr="000612A9">
        <w:rPr>
          <w:rFonts w:ascii="Arial" w:hAnsi="Arial" w:cs="Arial"/>
          <w:b w:val="0"/>
          <w:sz w:val="24"/>
          <w:szCs w:val="24"/>
        </w:rPr>
        <w:t xml:space="preserve">местного самоуправления </w:t>
      </w:r>
    </w:p>
    <w:p w:rsidR="00A90869" w:rsidRPr="000612A9" w:rsidRDefault="00A90869" w:rsidP="008E2E2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A90869" w:rsidRPr="000612A9" w:rsidRDefault="00A90869" w:rsidP="008E2E2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612A9">
        <w:rPr>
          <w:rFonts w:ascii="Arial" w:hAnsi="Arial" w:cs="Arial"/>
          <w:sz w:val="24"/>
          <w:szCs w:val="24"/>
        </w:rPr>
        <w:t>1. Настоящий Порядок разработан во исполнение статьи 23 Закона Республики Татарстан от 12.05.2003 года № 16-ЗРТ «Об обращениях граждан в Республике Татарстан» и устанавливает процедуру обобщения и анализа обращений граждан, поступивших в Совет, Главе, Исполнительный комитет Майскогорского сельского поселения Нижнекамского муниципального района Республики Татарстан. (далее – органы местного самоуправления).</w:t>
      </w:r>
    </w:p>
    <w:p w:rsidR="00A90869" w:rsidRPr="000612A9" w:rsidRDefault="00A90869" w:rsidP="008E2E2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612A9">
        <w:rPr>
          <w:rFonts w:ascii="Arial" w:hAnsi="Arial" w:cs="Arial"/>
          <w:sz w:val="24"/>
          <w:szCs w:val="24"/>
        </w:rPr>
        <w:t>2. Анализ обращений граждан, поступивших в органы местного самоуправления, проводится в целях выявления и устранения причин, влияющих на поступление обращений граждан, повышения качества работы по рассмотрению обращений граждан, изучения общественного мнения и актуальных проблем граждан, а также совершенствования форм и методов работы с обращениями граждан, повышения качества защиты их прав и законных интересов.</w:t>
      </w:r>
    </w:p>
    <w:p w:rsidR="00A90869" w:rsidRPr="000612A9" w:rsidRDefault="00A90869" w:rsidP="008E2E2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612A9">
        <w:rPr>
          <w:rFonts w:ascii="Arial" w:hAnsi="Arial" w:cs="Arial"/>
          <w:sz w:val="24"/>
          <w:szCs w:val="24"/>
        </w:rPr>
        <w:t>3. Обобщение и анализ поступивших обращений осуществляется 1 раз в год.</w:t>
      </w:r>
    </w:p>
    <w:p w:rsidR="00A90869" w:rsidRPr="000612A9" w:rsidRDefault="00A90869" w:rsidP="008E2E2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612A9">
        <w:rPr>
          <w:rFonts w:ascii="Arial" w:hAnsi="Arial" w:cs="Arial"/>
          <w:sz w:val="24"/>
          <w:szCs w:val="24"/>
        </w:rPr>
        <w:t>4. По результатам проведенного обобщения и анализа обращений граждан, поступивших в органы местного самоуправления, уполномоченными должностными лицами оформляется отчет об анализе обращений граждан, поступивших в органы местного самоуправления за отчетный период (далее - Отчет).</w:t>
      </w:r>
    </w:p>
    <w:p w:rsidR="00A90869" w:rsidRPr="000612A9" w:rsidRDefault="00A90869" w:rsidP="008E2E2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612A9">
        <w:rPr>
          <w:rFonts w:ascii="Arial" w:hAnsi="Arial" w:cs="Arial"/>
          <w:sz w:val="24"/>
          <w:szCs w:val="24"/>
        </w:rPr>
        <w:t>5. Отчет должен содержать следующую информацию:</w:t>
      </w:r>
    </w:p>
    <w:p w:rsidR="00A90869" w:rsidRPr="000612A9" w:rsidRDefault="00A90869" w:rsidP="008E2E2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612A9">
        <w:rPr>
          <w:rFonts w:ascii="Arial" w:hAnsi="Arial" w:cs="Arial"/>
          <w:sz w:val="24"/>
          <w:szCs w:val="24"/>
        </w:rPr>
        <w:t>- информацию о количестве поступивших, переадресованных и рассмотренных письменных обращений, обращений в форме электронного документа;</w:t>
      </w:r>
    </w:p>
    <w:p w:rsidR="00A90869" w:rsidRPr="000612A9" w:rsidRDefault="00A90869" w:rsidP="008E2E2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612A9">
        <w:rPr>
          <w:rFonts w:ascii="Arial" w:hAnsi="Arial" w:cs="Arial"/>
          <w:sz w:val="24"/>
          <w:szCs w:val="24"/>
        </w:rPr>
        <w:t>- о местах, днях и часах приема граждан;</w:t>
      </w:r>
    </w:p>
    <w:p w:rsidR="00A90869" w:rsidRPr="000612A9" w:rsidRDefault="00A90869" w:rsidP="008E2E2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612A9">
        <w:rPr>
          <w:rFonts w:ascii="Arial" w:hAnsi="Arial" w:cs="Arial"/>
          <w:sz w:val="24"/>
          <w:szCs w:val="24"/>
        </w:rPr>
        <w:t>- о количестве граждан, принятых на личном приеме;</w:t>
      </w:r>
    </w:p>
    <w:p w:rsidR="00A90869" w:rsidRPr="000612A9" w:rsidRDefault="00A90869" w:rsidP="008E2E2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612A9">
        <w:rPr>
          <w:rFonts w:ascii="Arial" w:hAnsi="Arial" w:cs="Arial"/>
          <w:sz w:val="24"/>
          <w:szCs w:val="24"/>
        </w:rPr>
        <w:t>- об уполномоченных лицах по личному приему граждан и личном выездном приеме;</w:t>
      </w:r>
    </w:p>
    <w:p w:rsidR="00A90869" w:rsidRPr="000612A9" w:rsidRDefault="00A90869" w:rsidP="008E2E2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612A9">
        <w:rPr>
          <w:rFonts w:ascii="Arial" w:hAnsi="Arial" w:cs="Arial"/>
          <w:sz w:val="24"/>
          <w:szCs w:val="24"/>
        </w:rPr>
        <w:t>- о тематике обращений;</w:t>
      </w:r>
    </w:p>
    <w:p w:rsidR="00A90869" w:rsidRPr="000612A9" w:rsidRDefault="00A90869" w:rsidP="008E2E2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612A9">
        <w:rPr>
          <w:rFonts w:ascii="Arial" w:hAnsi="Arial" w:cs="Arial"/>
          <w:sz w:val="24"/>
          <w:szCs w:val="24"/>
        </w:rPr>
        <w:t>- о принятых по результатам рассмотрения обращений мерах, в том числе информацию о принятых нормативных правовых и иных актах (при наличии).</w:t>
      </w:r>
    </w:p>
    <w:p w:rsidR="00A90869" w:rsidRPr="000612A9" w:rsidRDefault="00A90869" w:rsidP="008E2E2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612A9">
        <w:rPr>
          <w:rFonts w:ascii="Arial" w:hAnsi="Arial" w:cs="Arial"/>
          <w:sz w:val="24"/>
          <w:szCs w:val="24"/>
        </w:rPr>
        <w:t>6. Анализ обращений граждан, поступивших в органы местного самоуправления, за соответствующий период проводится в том числе путем сравнения с обращениями граждан, поступившими за аналогичный период предыдущего года.</w:t>
      </w:r>
    </w:p>
    <w:p w:rsidR="00A90869" w:rsidRPr="000612A9" w:rsidRDefault="00A90869" w:rsidP="008E2E2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612A9">
        <w:rPr>
          <w:rFonts w:ascii="Arial" w:hAnsi="Arial" w:cs="Arial"/>
          <w:sz w:val="24"/>
          <w:szCs w:val="24"/>
        </w:rPr>
        <w:t>7. Отчет размещается уполномоченными должностными лицами на официальном сайте Майскогорского сельского поселения Нижнекамского муниципального района Республики Татарстан в информационно-телекоммуникационной сети «Интернет» в срок до 15 числа месяца, следующего за отчетным периодом.</w:t>
      </w:r>
    </w:p>
    <w:p w:rsidR="00412120" w:rsidRPr="000612A9" w:rsidRDefault="00412120" w:rsidP="008E2E2B">
      <w:pPr>
        <w:pStyle w:val="a4"/>
        <w:widowControl w:val="0"/>
        <w:suppressAutoHyphens/>
        <w:spacing w:after="0" w:line="240" w:lineRule="auto"/>
        <w:ind w:left="644"/>
        <w:jc w:val="both"/>
        <w:rPr>
          <w:rFonts w:ascii="Arial" w:hAnsi="Arial" w:cs="Arial"/>
          <w:sz w:val="24"/>
          <w:szCs w:val="24"/>
        </w:rPr>
      </w:pPr>
    </w:p>
    <w:sectPr w:rsidR="00412120" w:rsidRPr="000612A9" w:rsidSect="000024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E91" w:rsidRDefault="00F93E91" w:rsidP="00795D4E">
      <w:pPr>
        <w:spacing w:after="0" w:line="240" w:lineRule="auto"/>
      </w:pPr>
      <w:r>
        <w:separator/>
      </w:r>
    </w:p>
  </w:endnote>
  <w:endnote w:type="continuationSeparator" w:id="0">
    <w:p w:rsidR="00F93E91" w:rsidRDefault="00F93E91" w:rsidP="0079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E91" w:rsidRDefault="00F93E91" w:rsidP="00795D4E">
      <w:pPr>
        <w:spacing w:after="0" w:line="240" w:lineRule="auto"/>
      </w:pPr>
      <w:r>
        <w:separator/>
      </w:r>
    </w:p>
  </w:footnote>
  <w:footnote w:type="continuationSeparator" w:id="0">
    <w:p w:rsidR="00F93E91" w:rsidRDefault="00F93E91" w:rsidP="00795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41EB"/>
    <w:rsid w:val="00002489"/>
    <w:rsid w:val="000612A9"/>
    <w:rsid w:val="00071CA8"/>
    <w:rsid w:val="000A1D90"/>
    <w:rsid w:val="000D03B2"/>
    <w:rsid w:val="000D1498"/>
    <w:rsid w:val="000E44AF"/>
    <w:rsid w:val="00126DA2"/>
    <w:rsid w:val="001B37A0"/>
    <w:rsid w:val="001D5606"/>
    <w:rsid w:val="002C4639"/>
    <w:rsid w:val="002D2B6D"/>
    <w:rsid w:val="002E5F39"/>
    <w:rsid w:val="003113AD"/>
    <w:rsid w:val="0039485F"/>
    <w:rsid w:val="00397083"/>
    <w:rsid w:val="003A22FC"/>
    <w:rsid w:val="003C639E"/>
    <w:rsid w:val="003F4C4A"/>
    <w:rsid w:val="00412120"/>
    <w:rsid w:val="00467312"/>
    <w:rsid w:val="0048129E"/>
    <w:rsid w:val="00483C12"/>
    <w:rsid w:val="00494D79"/>
    <w:rsid w:val="004B056F"/>
    <w:rsid w:val="004E48FC"/>
    <w:rsid w:val="0051430E"/>
    <w:rsid w:val="0053048C"/>
    <w:rsid w:val="005334AC"/>
    <w:rsid w:val="00565D77"/>
    <w:rsid w:val="005B5FD8"/>
    <w:rsid w:val="005C637A"/>
    <w:rsid w:val="005F02B8"/>
    <w:rsid w:val="00626C11"/>
    <w:rsid w:val="006C3E27"/>
    <w:rsid w:val="006E1ABB"/>
    <w:rsid w:val="007361DD"/>
    <w:rsid w:val="00795D4E"/>
    <w:rsid w:val="007A2B25"/>
    <w:rsid w:val="007B5F7A"/>
    <w:rsid w:val="00896510"/>
    <w:rsid w:val="008E2E2B"/>
    <w:rsid w:val="0091319C"/>
    <w:rsid w:val="00924281"/>
    <w:rsid w:val="009B32E3"/>
    <w:rsid w:val="009C21A8"/>
    <w:rsid w:val="00A141D0"/>
    <w:rsid w:val="00A90869"/>
    <w:rsid w:val="00A97955"/>
    <w:rsid w:val="00AC1067"/>
    <w:rsid w:val="00AE6105"/>
    <w:rsid w:val="00B569EE"/>
    <w:rsid w:val="00B72F2D"/>
    <w:rsid w:val="00BA33EF"/>
    <w:rsid w:val="00BB499F"/>
    <w:rsid w:val="00BD04F0"/>
    <w:rsid w:val="00BF071C"/>
    <w:rsid w:val="00BF41EB"/>
    <w:rsid w:val="00BF7D8C"/>
    <w:rsid w:val="00C32F44"/>
    <w:rsid w:val="00C912DD"/>
    <w:rsid w:val="00CA4051"/>
    <w:rsid w:val="00D256D9"/>
    <w:rsid w:val="00D40415"/>
    <w:rsid w:val="00D76AE1"/>
    <w:rsid w:val="00DA2159"/>
    <w:rsid w:val="00E45962"/>
    <w:rsid w:val="00E4798F"/>
    <w:rsid w:val="00E63E9D"/>
    <w:rsid w:val="00E85739"/>
    <w:rsid w:val="00E94FFD"/>
    <w:rsid w:val="00ED5280"/>
    <w:rsid w:val="00ED6A13"/>
    <w:rsid w:val="00F21EAD"/>
    <w:rsid w:val="00F22B40"/>
    <w:rsid w:val="00F47DC0"/>
    <w:rsid w:val="00F57E54"/>
    <w:rsid w:val="00F93E91"/>
    <w:rsid w:val="00FA5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5D4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5D4E"/>
    <w:rPr>
      <w:rFonts w:eastAsiaTheme="minorEastAsia"/>
      <w:lang w:eastAsia="ru-RU"/>
    </w:rPr>
  </w:style>
  <w:style w:type="paragraph" w:customStyle="1" w:styleId="ConsPlusNormal">
    <w:name w:val="ConsPlusNormal"/>
    <w:rsid w:val="00A908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08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skogorsko.sp@tata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41DAE47E0167DA8C2550191ED2025440505404FDFE8D96E82DEC0A029BFAFD668E84A33F4E3F494B9A746751B0A06068BEED4AC4E9AB9EE3F37D2BgFP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21</cp:revision>
  <cp:lastPrinted>2019-06-03T11:06:00Z</cp:lastPrinted>
  <dcterms:created xsi:type="dcterms:W3CDTF">2019-06-18T13:49:00Z</dcterms:created>
  <dcterms:modified xsi:type="dcterms:W3CDTF">2020-06-02T12:55:00Z</dcterms:modified>
</cp:coreProperties>
</file>